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20"/>
        <w:rPr/>
      </w:pPr>
      <w:r w:rsidDel="00000000" w:rsidR="00000000" w:rsidRPr="00000000">
        <w:rPr>
          <w:rtl w:val="0"/>
        </w:rPr>
        <w:t xml:space="preserve">For my project I have shifted to covering suicide. I wanted to do my project on suicide because it has been a topic on my mind recently. I want to make it clear I am okay. Though the subject still intrigues me. Upon some research suicide is the second leading cause of death among people ages 15-24. My peers and I are right at the heart of this and I personally find it a worthy topic to investiagte further. Much of my research for this project will be stunted due to the stigma surrounding suicide. Historically suicide has been looked down upon by civilizations with some countries still considering it a crime today. England, one of the last european countries to decriminalize, took until 1961. Sadly, because of this stigma many of the stories were washed away into history. </w:t>
      </w:r>
    </w:p>
    <w:p w:rsidR="00000000" w:rsidDel="00000000" w:rsidP="00000000" w:rsidRDefault="00000000" w:rsidRPr="00000000" w14:paraId="00000002">
      <w:pPr>
        <w:ind w:firstLine="720"/>
        <w:rPr/>
      </w:pPr>
      <w:r w:rsidDel="00000000" w:rsidR="00000000" w:rsidRPr="00000000">
        <w:rPr>
          <w:rtl w:val="0"/>
        </w:rPr>
      </w:r>
    </w:p>
    <w:p w:rsidR="00000000" w:rsidDel="00000000" w:rsidP="00000000" w:rsidRDefault="00000000" w:rsidRPr="00000000" w14:paraId="00000003">
      <w:pPr>
        <w:ind w:firstLine="720"/>
        <w:rPr/>
      </w:pPr>
      <w:hyperlink r:id="rId6">
        <w:r w:rsidDel="00000000" w:rsidR="00000000" w:rsidRPr="00000000">
          <w:rPr>
            <w:color w:val="1155cc"/>
            <w:u w:val="single"/>
            <w:rtl w:val="0"/>
          </w:rPr>
          <w:t xml:space="preserve">https://wisqars-viz.cdc.gov:8006/explore-data/home</w:t>
        </w:r>
      </w:hyperlink>
      <w:r w:rsidDel="00000000" w:rsidR="00000000" w:rsidRPr="00000000">
        <w:rPr>
          <w:rtl w:val="0"/>
        </w:rPr>
      </w:r>
    </w:p>
    <w:p w:rsidR="00000000" w:rsidDel="00000000" w:rsidP="00000000" w:rsidRDefault="00000000" w:rsidRPr="00000000" w14:paraId="00000004">
      <w:pPr>
        <w:ind w:firstLine="720"/>
        <w:rPr/>
      </w:pPr>
      <w:hyperlink r:id="rId7">
        <w:r w:rsidDel="00000000" w:rsidR="00000000" w:rsidRPr="00000000">
          <w:rPr>
            <w:color w:val="1155cc"/>
            <w:u w:val="single"/>
            <w:rtl w:val="0"/>
          </w:rPr>
          <w:t xml:space="preserve">https://www.who.int/news-room/fact-sheets/detail/suicide</w:t>
        </w:r>
      </w:hyperlink>
      <w:r w:rsidDel="00000000" w:rsidR="00000000" w:rsidRPr="00000000">
        <w:rPr>
          <w:rtl w:val="0"/>
        </w:rPr>
      </w:r>
    </w:p>
    <w:p w:rsidR="00000000" w:rsidDel="00000000" w:rsidP="00000000" w:rsidRDefault="00000000" w:rsidRPr="00000000" w14:paraId="00000005">
      <w:pPr>
        <w:ind w:firstLine="720"/>
        <w:rPr/>
      </w:pPr>
      <w:hyperlink r:id="rId8">
        <w:r w:rsidDel="00000000" w:rsidR="00000000" w:rsidRPr="00000000">
          <w:rPr>
            <w:color w:val="1155cc"/>
            <w:u w:val="single"/>
            <w:rtl w:val="0"/>
          </w:rPr>
          <w:t xml:space="preserve">https://www.cdc.gov/violenceprevention/suicide/resources.html</w:t>
        </w:r>
      </w:hyperlink>
      <w:r w:rsidDel="00000000" w:rsidR="00000000" w:rsidRPr="00000000">
        <w:rPr>
          <w:rtl w:val="0"/>
        </w:rPr>
      </w:r>
    </w:p>
    <w:p w:rsidR="00000000" w:rsidDel="00000000" w:rsidP="00000000" w:rsidRDefault="00000000" w:rsidRPr="00000000" w14:paraId="00000006">
      <w:pPr>
        <w:ind w:firstLine="72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isqars-viz.cdc.gov:8006/explore-data/home" TargetMode="External"/><Relationship Id="rId7" Type="http://schemas.openxmlformats.org/officeDocument/2006/relationships/hyperlink" Target="https://www.who.int/news-room/fact-sheets/detail/suicide" TargetMode="External"/><Relationship Id="rId8" Type="http://schemas.openxmlformats.org/officeDocument/2006/relationships/hyperlink" Target="https://www.cdc.gov/violenceprevention/suicide/resour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